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261F" w14:textId="77777777" w:rsidR="00BE6F18" w:rsidRPr="00311D04" w:rsidRDefault="00BE6F18" w:rsidP="00311D04">
      <w:pPr>
        <w:spacing w:before="375" w:after="225"/>
        <w:ind w:left="-567"/>
        <w:jc w:val="right"/>
        <w:textAlignment w:val="baseline"/>
        <w:outlineLvl w:val="2"/>
        <w:rPr>
          <w:rFonts w:ascii="Arial" w:eastAsia="Times New Roman" w:hAnsi="Arial" w:cs="Arial"/>
          <w:i/>
          <w:color w:val="FF0000"/>
          <w:spacing w:val="2"/>
          <w:sz w:val="28"/>
          <w:szCs w:val="28"/>
          <w:lang w:eastAsia="ru-RU"/>
        </w:rPr>
      </w:pPr>
      <w:r w:rsidRPr="00311D04">
        <w:rPr>
          <w:rFonts w:ascii="Arial" w:eastAsia="Times New Roman" w:hAnsi="Arial" w:cs="Arial"/>
          <w:i/>
          <w:color w:val="FF0000"/>
          <w:spacing w:val="2"/>
          <w:sz w:val="28"/>
          <w:szCs w:val="28"/>
          <w:lang w:eastAsia="ru-RU"/>
        </w:rPr>
        <w:t>Проект</w:t>
      </w:r>
    </w:p>
    <w:p w14:paraId="785C6FA4" w14:textId="137B35D4" w:rsidR="00BE6F18" w:rsidRPr="00311D04" w:rsidRDefault="00BE6F18" w:rsidP="00311D04">
      <w:pPr>
        <w:pStyle w:val="1"/>
        <w:spacing w:before="0"/>
        <w:ind w:left="-567"/>
        <w:jc w:val="center"/>
        <w:textAlignment w:val="baseline"/>
        <w:rPr>
          <w:rFonts w:ascii="Arial" w:hAnsi="Arial" w:cs="Arial"/>
          <w:b/>
          <w:color w:val="2D2D2D"/>
          <w:spacing w:val="2"/>
          <w:sz w:val="28"/>
          <w:szCs w:val="28"/>
        </w:rPr>
      </w:pPr>
      <w:r w:rsidRPr="00311D04">
        <w:rPr>
          <w:rFonts w:ascii="Arial" w:hAnsi="Arial" w:cs="Arial"/>
          <w:b/>
          <w:color w:val="2D2D2D"/>
          <w:spacing w:val="2"/>
          <w:sz w:val="28"/>
          <w:szCs w:val="28"/>
        </w:rPr>
        <w:t>О</w:t>
      </w:r>
      <w:r w:rsidR="007C14EF">
        <w:rPr>
          <w:rFonts w:ascii="Arial" w:hAnsi="Arial" w:cs="Arial"/>
          <w:b/>
          <w:color w:val="2D2D2D"/>
          <w:spacing w:val="2"/>
          <w:sz w:val="28"/>
          <w:szCs w:val="28"/>
        </w:rPr>
        <w:t>б</w:t>
      </w:r>
      <w:r w:rsidRPr="00311D04">
        <w:rPr>
          <w:rFonts w:ascii="Arial" w:hAnsi="Arial" w:cs="Arial"/>
          <w:b/>
          <w:color w:val="2D2D2D"/>
          <w:spacing w:val="2"/>
          <w:sz w:val="28"/>
          <w:szCs w:val="28"/>
        </w:rPr>
        <w:t xml:space="preserve"> </w:t>
      </w:r>
      <w:r w:rsidR="007C14EF">
        <w:rPr>
          <w:rFonts w:ascii="Arial" w:hAnsi="Arial" w:cs="Arial"/>
          <w:b/>
          <w:color w:val="2D2D2D"/>
          <w:spacing w:val="2"/>
          <w:sz w:val="28"/>
          <w:szCs w:val="28"/>
        </w:rPr>
        <w:t xml:space="preserve">отдельных </w:t>
      </w:r>
      <w:r w:rsidR="006A1168" w:rsidRPr="00311D04">
        <w:rPr>
          <w:rFonts w:ascii="Arial" w:hAnsi="Arial" w:cs="Arial"/>
          <w:b/>
          <w:color w:val="2D2D2D"/>
          <w:spacing w:val="2"/>
          <w:sz w:val="28"/>
          <w:szCs w:val="28"/>
        </w:rPr>
        <w:t>полномочиях</w:t>
      </w:r>
      <w:r w:rsidRPr="00311D04">
        <w:rPr>
          <w:rFonts w:ascii="Arial" w:hAnsi="Arial" w:cs="Arial"/>
          <w:b/>
          <w:color w:val="2D2D2D"/>
          <w:spacing w:val="2"/>
          <w:sz w:val="28"/>
          <w:szCs w:val="28"/>
        </w:rPr>
        <w:t xml:space="preserve"> органов государственной власти Ленинградской области в сфере обеспечения радиационной безопасности населения и использования атомной энергии</w:t>
      </w:r>
    </w:p>
    <w:p w14:paraId="186BF7F6" w14:textId="77777777" w:rsidR="005D3B3C" w:rsidRPr="0036578E" w:rsidRDefault="005D3B3C" w:rsidP="00311D04">
      <w:pPr>
        <w:spacing w:before="240" w:after="120"/>
        <w:ind w:left="-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Статья 1. Предмет правового регулирования настоящего закона</w:t>
      </w:r>
    </w:p>
    <w:p w14:paraId="01145A75" w14:textId="77B3D8ED" w:rsidR="005D3B3C" w:rsidRPr="00152AA3" w:rsidRDefault="005D3B3C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 xml:space="preserve">1. Настоящий закон определяет </w:t>
      </w:r>
      <w:r w:rsidR="00997D44">
        <w:rPr>
          <w:rFonts w:ascii="Arial" w:eastAsia="Times New Roman" w:hAnsi="Arial" w:cs="Arial"/>
          <w:color w:val="2D2D2D"/>
          <w:spacing w:val="2"/>
          <w:lang w:eastAsia="ru-RU"/>
        </w:rPr>
        <w:t xml:space="preserve">отдельные 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полномочия органов государственной власти Ленинградской области в сфере обеспечения радиационной безопасности населения и использования атомной энергии.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2. Действие настоящего закона не распространяется на отношения в сфере защиты населения и территорий от чрезвычайных ситуаций природного и техногенного характера, в том числе связанные с радиационной опасностью, которые урегулированы областным законом от 13 ноября 2003 года № 93-оз «О защите населения и территорий Ленинградской области от чрезвычайных ситуаций природного и техногенного характера».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14:paraId="04DEF5ED" w14:textId="77777777" w:rsidR="005D3B3C" w:rsidRPr="0036578E" w:rsidRDefault="005D3B3C" w:rsidP="00311D04">
      <w:pPr>
        <w:spacing w:before="240" w:after="120"/>
        <w:ind w:left="-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Статья 2. Правовая основа реализации полномочий органов государственной власти Ленинградской области в сфере обеспечения радиационной безопасности населения и использования атомной энергии</w:t>
      </w:r>
    </w:p>
    <w:p w14:paraId="788D3A25" w14:textId="0AAACB9C" w:rsidR="005D3B3C" w:rsidRPr="00C8380F" w:rsidRDefault="005D3B3C" w:rsidP="00C8380F">
      <w:pPr>
        <w:autoSpaceDE w:val="0"/>
        <w:autoSpaceDN w:val="0"/>
        <w:adjustRightInd w:val="0"/>
        <w:ind w:left="-426" w:firstLine="568"/>
        <w:rPr>
          <w:rFonts w:ascii="Arial" w:hAnsi="Arial" w:cs="Arial"/>
          <w:b/>
          <w:bCs/>
        </w:rPr>
      </w:pPr>
      <w:r w:rsidRPr="00C8380F">
        <w:rPr>
          <w:rFonts w:ascii="Arial" w:eastAsia="Times New Roman" w:hAnsi="Arial" w:cs="Arial"/>
          <w:color w:val="2D2D2D"/>
          <w:spacing w:val="2"/>
          <w:lang w:eastAsia="ru-RU"/>
        </w:rPr>
        <w:t>Правовую основу реализации полномочий органов государственной власти Ленинградской области в сфере обеспечения радиационной безопасности населения и использования атомной энергии составляют Конституция Российской Федерации, общепризнанные принципы и нормы международного права и международные договоры Российской Федерации в сфере обеспечения радиационной безопасности населения и использования атомной энергии в мирных и оборонных целях, федеральные законы от 21 ноября 19</w:t>
      </w:r>
      <w:r w:rsidR="003D7262" w:rsidRPr="00C8380F">
        <w:rPr>
          <w:rFonts w:ascii="Arial" w:eastAsia="Times New Roman" w:hAnsi="Arial" w:cs="Arial"/>
          <w:color w:val="2D2D2D"/>
          <w:spacing w:val="2"/>
          <w:lang w:eastAsia="ru-RU"/>
        </w:rPr>
        <w:t>95 года №</w:t>
      </w:r>
      <w:r w:rsidRPr="00C8380F">
        <w:rPr>
          <w:rFonts w:ascii="Arial" w:eastAsia="Times New Roman" w:hAnsi="Arial" w:cs="Arial"/>
          <w:color w:val="2D2D2D"/>
          <w:spacing w:val="2"/>
          <w:lang w:eastAsia="ru-RU"/>
        </w:rPr>
        <w:t xml:space="preserve"> 170-ФЗ «Об использовании атомной эн</w:t>
      </w:r>
      <w:r w:rsidR="003D7262" w:rsidRPr="00C8380F">
        <w:rPr>
          <w:rFonts w:ascii="Arial" w:eastAsia="Times New Roman" w:hAnsi="Arial" w:cs="Arial"/>
          <w:color w:val="2D2D2D"/>
          <w:spacing w:val="2"/>
          <w:lang w:eastAsia="ru-RU"/>
        </w:rPr>
        <w:t>ергии», от 09 января 1996 года №</w:t>
      </w:r>
      <w:r w:rsidRPr="00C8380F">
        <w:rPr>
          <w:rFonts w:ascii="Arial" w:eastAsia="Times New Roman" w:hAnsi="Arial" w:cs="Arial"/>
          <w:color w:val="2D2D2D"/>
          <w:spacing w:val="2"/>
          <w:lang w:eastAsia="ru-RU"/>
        </w:rPr>
        <w:t xml:space="preserve"> 3-ФЗ «О радиационной безопасности населения»,</w:t>
      </w:r>
      <w:r w:rsidR="000E2373" w:rsidRPr="00C8380F">
        <w:rPr>
          <w:rFonts w:ascii="Arial" w:eastAsia="Times New Roman" w:hAnsi="Arial" w:cs="Arial"/>
          <w:color w:val="2D2D2D"/>
          <w:spacing w:val="2"/>
          <w:lang w:eastAsia="ru-RU"/>
        </w:rPr>
        <w:t xml:space="preserve"> от </w:t>
      </w:r>
      <w:r w:rsidR="003B57B2" w:rsidRPr="00C8380F">
        <w:rPr>
          <w:rFonts w:ascii="Arial" w:eastAsia="Times New Roman" w:hAnsi="Arial" w:cs="Arial"/>
          <w:color w:val="2D2D2D"/>
          <w:spacing w:val="2"/>
          <w:lang w:eastAsia="ru-RU"/>
        </w:rPr>
        <w:t>10</w:t>
      </w:r>
      <w:r w:rsidR="003D7262" w:rsidRPr="00C8380F">
        <w:rPr>
          <w:rFonts w:ascii="Arial" w:eastAsia="Times New Roman" w:hAnsi="Arial" w:cs="Arial"/>
          <w:color w:val="2D2D2D"/>
          <w:spacing w:val="2"/>
          <w:lang w:eastAsia="ru-RU"/>
        </w:rPr>
        <w:t xml:space="preserve"> января 2002 года № 7-ФЗ «Об охране окружающей среды»</w:t>
      </w:r>
      <w:r w:rsidRPr="00C8380F">
        <w:rPr>
          <w:rFonts w:ascii="Arial" w:eastAsia="Times New Roman" w:hAnsi="Arial" w:cs="Arial"/>
          <w:color w:val="2D2D2D"/>
          <w:spacing w:val="2"/>
          <w:lang w:eastAsia="ru-RU"/>
        </w:rPr>
        <w:t xml:space="preserve"> другие федеральные законы и принимаемые в соответствии с ними иные нормативные правовые акты Российской Федерации, Устав Ленинградской области,</w:t>
      </w:r>
      <w:r w:rsidR="00C8380F" w:rsidRPr="00C8380F">
        <w:rPr>
          <w:rFonts w:ascii="Arial" w:eastAsia="Times New Roman" w:hAnsi="Arial" w:cs="Arial"/>
          <w:color w:val="2D2D2D"/>
          <w:spacing w:val="2"/>
          <w:lang w:eastAsia="ru-RU"/>
        </w:rPr>
        <w:t xml:space="preserve"> Закон Ленинградской области «</w:t>
      </w:r>
      <w:r w:rsidR="00C8380F" w:rsidRPr="00C8380F">
        <w:rPr>
          <w:rFonts w:ascii="Arial" w:hAnsi="Arial" w:cs="Arial"/>
          <w:bCs/>
        </w:rPr>
        <w:t>О регулировании отдельных вопросов в области обеспечения радиационной безопасности  населения в Ленинградской области</w:t>
      </w:r>
      <w:r w:rsidR="00997D44">
        <w:rPr>
          <w:rFonts w:ascii="Arial" w:hAnsi="Arial" w:cs="Arial"/>
          <w:bCs/>
        </w:rPr>
        <w:t>»</w:t>
      </w:r>
      <w:r w:rsidR="00C8380F">
        <w:rPr>
          <w:rFonts w:ascii="Arial" w:hAnsi="Arial" w:cs="Arial"/>
          <w:bCs/>
        </w:rPr>
        <w:t xml:space="preserve">, </w:t>
      </w:r>
      <w:r w:rsidRPr="00C8380F">
        <w:rPr>
          <w:rFonts w:ascii="Arial" w:eastAsia="Times New Roman" w:hAnsi="Arial" w:cs="Arial"/>
          <w:color w:val="2D2D2D"/>
          <w:spacing w:val="2"/>
          <w:lang w:eastAsia="ru-RU"/>
        </w:rPr>
        <w:t>настоящий закон и принимаемые в соответствии с ним другие областные законы и иные нормативные правовые акты Ленинградской</w:t>
      </w:r>
      <w:r w:rsidR="00C8380F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Pr="00C8380F">
        <w:rPr>
          <w:rFonts w:ascii="Arial" w:eastAsia="Times New Roman" w:hAnsi="Arial" w:cs="Arial"/>
          <w:color w:val="2D2D2D"/>
          <w:spacing w:val="2"/>
          <w:lang w:eastAsia="ru-RU"/>
        </w:rPr>
        <w:t>области.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b/>
          <w:bCs/>
          <w:color w:val="2D2D2D"/>
          <w:spacing w:val="2"/>
          <w:lang w:eastAsia="ru-RU"/>
        </w:rPr>
        <w:t>Статья 2.1. Основные понятия, используемые в настоящем законе</w:t>
      </w:r>
    </w:p>
    <w:p w14:paraId="5CFC99DB" w14:textId="77777777" w:rsidR="005D3B3C" w:rsidRPr="00152AA3" w:rsidRDefault="005D3B3C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Основные понятия, используемые в настоящем законе, применяются в значениях, установленных законодательством Российской Федерации.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14:paraId="61A73D40" w14:textId="77777777" w:rsidR="005D3B3C" w:rsidRPr="0036578E" w:rsidRDefault="005D3B3C" w:rsidP="00311D04">
      <w:pPr>
        <w:spacing w:before="240" w:after="120"/>
        <w:ind w:left="-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lastRenderedPageBreak/>
        <w:t xml:space="preserve">Статья 3. Полномочия </w:t>
      </w:r>
      <w:r w:rsidR="00C7292A"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Законодательного собрания Ленинградской</w:t>
      </w:r>
      <w:r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област</w:t>
      </w:r>
      <w:r w:rsidR="00C7292A"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и</w:t>
      </w:r>
      <w:r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в сфере обеспечения радиационной безопасности населения и использования атомной энергии</w:t>
      </w:r>
    </w:p>
    <w:p w14:paraId="1AA34382" w14:textId="77777777" w:rsidR="008D57B0" w:rsidRPr="008D57B0" w:rsidRDefault="00C7292A" w:rsidP="00311D04">
      <w:pPr>
        <w:spacing w:line="315" w:lineRule="atLeast"/>
        <w:ind w:left="-567"/>
        <w:textAlignment w:val="baseline"/>
        <w:rPr>
          <w:rFonts w:ascii="Arial" w:hAnsi="Arial" w:cs="Arial"/>
        </w:rPr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Законодательное собрание Ленинградской области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t>: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1) принимает областные законы в сфере обеспечения радиационной безопасности населения</w:t>
      </w:r>
      <w:r w:rsidR="00C8380F">
        <w:rPr>
          <w:rFonts w:ascii="Arial" w:eastAsia="Times New Roman" w:hAnsi="Arial" w:cs="Arial"/>
          <w:color w:val="2D2D2D"/>
          <w:spacing w:val="2"/>
          <w:lang w:eastAsia="ru-RU"/>
        </w:rPr>
        <w:t xml:space="preserve"> в соответствии со своими полномочиями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t>;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2) осуществляет контроль за исполнением областных законов в сфере обеспечения радиационной безопасности населения;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3) согласовывает представляемые Правительством Ленинградской области предложения о выводе из эксплуатации ядерных установок, радиационных источников и пунктов хранения ядерных материалов и радиоактивных веществ, пунктов хранения, хранилищ радиоактивных отходов</w:t>
      </w:r>
      <w:r w:rsidR="003D7262" w:rsidRPr="00152AA3">
        <w:rPr>
          <w:rFonts w:ascii="Arial" w:eastAsia="Times New Roman" w:hAnsi="Arial" w:cs="Arial"/>
          <w:color w:val="2D2D2D"/>
          <w:spacing w:val="2"/>
          <w:lang w:eastAsia="ru-RU"/>
        </w:rPr>
        <w:t>, пунктов захоронения радиоактивных отходов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t xml:space="preserve"> до израсходования установленного в проекте объекта использования атомной энергии ресурса или предложения об ограничении проектных технико-экономических показателей их работы;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4) </w:t>
      </w:r>
      <w:r w:rsidR="007637F1" w:rsidRPr="008D57B0">
        <w:rPr>
          <w:rFonts w:ascii="Arial" w:hAnsi="Arial" w:cs="Arial"/>
        </w:rPr>
        <w:t xml:space="preserve">осуществляет предварительное согласование поступивших в установленном законодательством Российской Федерации порядке в Правительство Ленинградской области предложений   о месте размещения на территории Ленинградской области ядерных установок, радиационных источников и 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отходов, находящихся в федеральной собственности, либо имеющих федеральное или межрегиональное значение; </w:t>
      </w:r>
    </w:p>
    <w:p w14:paraId="7AD24AEA" w14:textId="77777777" w:rsidR="008D57B0" w:rsidRPr="008D57B0" w:rsidRDefault="008D57B0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14:paraId="1A2CFC54" w14:textId="77777777" w:rsidR="00F23D9E" w:rsidRDefault="008D57B0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8D57B0">
        <w:rPr>
          <w:rFonts w:ascii="Arial" w:eastAsia="Times New Roman" w:hAnsi="Arial" w:cs="Arial"/>
          <w:color w:val="2D2D2D"/>
          <w:spacing w:val="2"/>
          <w:lang w:eastAsia="ru-RU"/>
        </w:rPr>
        <w:t xml:space="preserve">5) </w:t>
      </w:r>
      <w:r w:rsidRPr="008D57B0">
        <w:rPr>
          <w:rFonts w:ascii="Arial" w:hAnsi="Arial" w:cs="Arial"/>
        </w:rPr>
        <w:t xml:space="preserve">согласовывает представленные Правительством Ленинградской области </w:t>
      </w:r>
      <w:r w:rsidRPr="008D57B0">
        <w:rPr>
          <w:rFonts w:ascii="Arial" w:eastAsia="Times New Roman" w:hAnsi="Arial" w:cs="Arial"/>
          <w:color w:val="2D2D2D"/>
          <w:spacing w:val="2"/>
          <w:lang w:eastAsia="ru-RU"/>
        </w:rPr>
        <w:t xml:space="preserve">предложения о размещении и сооружении на </w:t>
      </w:r>
      <w:r>
        <w:rPr>
          <w:rFonts w:ascii="Arial" w:eastAsia="Times New Roman" w:hAnsi="Arial" w:cs="Arial"/>
          <w:color w:val="2D2D2D"/>
          <w:spacing w:val="2"/>
          <w:lang w:eastAsia="ru-RU"/>
        </w:rPr>
        <w:t>территории</w:t>
      </w:r>
      <w:r w:rsidRPr="008D57B0">
        <w:rPr>
          <w:rFonts w:ascii="Arial" w:eastAsia="Times New Roman" w:hAnsi="Arial" w:cs="Arial"/>
          <w:color w:val="2D2D2D"/>
          <w:spacing w:val="2"/>
          <w:lang w:eastAsia="ru-RU"/>
        </w:rPr>
        <w:t xml:space="preserve"> Ленинградской области радиационных источников, радиоактивных веществ, находящихся в собственности Ленинградской области;</w:t>
      </w:r>
    </w:p>
    <w:p w14:paraId="13E5F3D4" w14:textId="77777777" w:rsidR="00F23D9E" w:rsidRDefault="00F23D9E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14:paraId="2641C7AC" w14:textId="368680BD" w:rsidR="00A54970" w:rsidRDefault="00F23D9E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lang w:eastAsia="ru-RU"/>
        </w:rPr>
        <w:t xml:space="preserve">6) определяет порядок </w:t>
      </w:r>
      <w:r w:rsidR="004F34B3" w:rsidRPr="008D57B0">
        <w:rPr>
          <w:rFonts w:ascii="Arial" w:hAnsi="Arial" w:cs="Arial"/>
        </w:rPr>
        <w:t>поступивших в установленном законодательством Российской Федерации порядке в Правительство Ленинградской области предложений   о месте размещения на территории Ленинградской области ядерных установок, радиационных источников и 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отходов, находящихся в федеральной собственности, либо имеющих федеральное или межрегиональное значение</w:t>
      </w:r>
      <w:r w:rsidR="004F34B3">
        <w:rPr>
          <w:rFonts w:ascii="Arial" w:hAnsi="Arial" w:cs="Arial"/>
        </w:rPr>
        <w:t xml:space="preserve">, а также </w:t>
      </w:r>
      <w:r w:rsidR="004F34B3" w:rsidRPr="008D57B0">
        <w:rPr>
          <w:rFonts w:ascii="Arial" w:eastAsia="Times New Roman" w:hAnsi="Arial" w:cs="Arial"/>
          <w:color w:val="2D2D2D"/>
          <w:spacing w:val="2"/>
          <w:lang w:eastAsia="ru-RU"/>
        </w:rPr>
        <w:t>радиационных источников, радиоактивных веществ, находящихся в собственности Ленинградской области</w:t>
      </w:r>
      <w:r w:rsidR="004F34B3">
        <w:rPr>
          <w:rFonts w:ascii="Arial" w:hAnsi="Arial" w:cs="Arial"/>
        </w:rPr>
        <w:t>;</w:t>
      </w:r>
      <w:r w:rsidR="005D3B3C" w:rsidRPr="008D57B0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5D3B3C" w:rsidRPr="008D57B0">
        <w:rPr>
          <w:rFonts w:ascii="Arial" w:eastAsia="Times New Roman" w:hAnsi="Arial" w:cs="Arial"/>
          <w:color w:val="2D2D2D"/>
          <w:spacing w:val="2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lang w:eastAsia="ru-RU"/>
        </w:rPr>
        <w:t>7</w:t>
      </w:r>
      <w:r w:rsidR="005D3B3C" w:rsidRPr="008D57B0">
        <w:rPr>
          <w:rFonts w:ascii="Arial" w:eastAsia="Times New Roman" w:hAnsi="Arial" w:cs="Arial"/>
          <w:color w:val="2D2D2D"/>
          <w:spacing w:val="2"/>
          <w:lang w:eastAsia="ru-RU"/>
        </w:rPr>
        <w:t>) утверждает в составе областного бюджета расходы, связанные с реализацией органами государственной власти Ленинградской области полномочий в сфере обеспечения радиационной безопасности населения и использования атомной энергии, в том числе в рамках государственных программ Ленинградской области;</w:t>
      </w:r>
      <w:r w:rsidR="005D3B3C" w:rsidRPr="008D57B0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5D3B3C" w:rsidRPr="008D57B0">
        <w:rPr>
          <w:rFonts w:ascii="Arial" w:eastAsia="Times New Roman" w:hAnsi="Arial" w:cs="Arial"/>
          <w:color w:val="2D2D2D"/>
          <w:spacing w:val="2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8</w:t>
      </w:r>
      <w:r w:rsidR="005D3B3C" w:rsidRPr="008D57B0">
        <w:rPr>
          <w:rFonts w:ascii="Arial" w:eastAsia="Times New Roman" w:hAnsi="Arial" w:cs="Arial"/>
          <w:color w:val="2D2D2D"/>
          <w:spacing w:val="2"/>
          <w:lang w:eastAsia="ru-RU"/>
        </w:rPr>
        <w:t>) реализует иные полномочия, предусмотренные законодательством Российской Федерации и законодательством Ленинградской области.</w:t>
      </w:r>
    </w:p>
    <w:p w14:paraId="67E5A028" w14:textId="6105AC59" w:rsidR="005D3B3C" w:rsidRPr="005D3B3C" w:rsidRDefault="005D3B3C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3B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F3E0B8D" w14:textId="77777777" w:rsidR="005D3B3C" w:rsidRPr="0036578E" w:rsidRDefault="005D3B3C" w:rsidP="00311D04">
      <w:pPr>
        <w:spacing w:before="240" w:after="120"/>
        <w:ind w:left="-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Статья 4. Полномочия Правительства Ленинградской области в сфере обеспечения радиационной безопасности населения и использования атомной энергии</w:t>
      </w:r>
    </w:p>
    <w:p w14:paraId="3A4E0514" w14:textId="77777777" w:rsidR="00157584" w:rsidRPr="00152AA3" w:rsidRDefault="005D3B3C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Правительство Ленинградской области: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FB618F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1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 xml:space="preserve">) вносит по согласованию с </w:t>
      </w:r>
      <w:r w:rsidR="00C7292A" w:rsidRPr="00152AA3">
        <w:rPr>
          <w:rFonts w:ascii="Arial" w:eastAsia="Times New Roman" w:hAnsi="Arial" w:cs="Arial"/>
          <w:color w:val="2D2D2D"/>
          <w:spacing w:val="2"/>
          <w:lang w:eastAsia="ru-RU"/>
        </w:rPr>
        <w:t>Законодательным собранием Ленинградской области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 xml:space="preserve"> предложения о выводе из эксплуатации ядерных установок, радиационных источников и пунктов хранения ядерных материалов и радиоактивных веществ, пунктов хранения, хранилищ радиоактивных отходов</w:t>
      </w:r>
      <w:r w:rsidR="003D7262" w:rsidRPr="00152AA3">
        <w:rPr>
          <w:rFonts w:ascii="Arial" w:eastAsia="Times New Roman" w:hAnsi="Arial" w:cs="Arial"/>
          <w:color w:val="2D2D2D"/>
          <w:spacing w:val="2"/>
          <w:lang w:eastAsia="ru-RU"/>
        </w:rPr>
        <w:t>, пунктов захоронения радиоактивных отходов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 xml:space="preserve"> до израсходования установленного в проекте объекта использования атомной энергии ресурса или предложения об ограничении проектных технико-экономических показателей их работы при наличии соответствующих обоснований;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14:paraId="5E25969F" w14:textId="5749D10F" w:rsidR="005D3B3C" w:rsidRPr="00152AA3" w:rsidRDefault="00FB618F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2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t>) утверждает государственные программы Ленинградской области в сфере обеспечения радиационной безопасности населения Ленинградской области;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157584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3) 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t>определяет уполномоченные исполнительные органы государственной власти Ленинградской области в сфере обеспечения радиационной безопасности населения и использования атомной энергии и утверждает положения о них;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4) организует осуществление исполнительными органами государственной власти Ленинградской области и подведомственными им организациями: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- полномочий собственника на радиационные источники и радиоактивные вещества, находящиеся в государственной собственности Ленинградской области;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- мероприятий по обеспечению безопасности и физической защиты радиационных источников, радиоактивных веществ, находящихся в государственной собственности Ленинградской области;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5) в соответствии с земельным законодательством, законодательством о градостроительной деятельности, законодательством об охране окружающей среды и с учетом выводов экспертиз, проведе</w:t>
      </w:r>
      <w:r w:rsidR="00157584" w:rsidRPr="00152AA3">
        <w:rPr>
          <w:rFonts w:ascii="Arial" w:eastAsia="Times New Roman" w:hAnsi="Arial" w:cs="Arial"/>
          <w:color w:val="2D2D2D"/>
          <w:spacing w:val="2"/>
          <w:lang w:eastAsia="ru-RU"/>
        </w:rPr>
        <w:t>нных общественными объединениями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t>, в порядке, установленном Правительством Российской Федерации: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- </w:t>
      </w:r>
      <w:r w:rsidR="008D57B0" w:rsidRPr="008D57B0">
        <w:rPr>
          <w:rFonts w:ascii="Arial" w:eastAsia="Times New Roman" w:hAnsi="Arial" w:cs="Arial"/>
          <w:color w:val="2D2D2D"/>
          <w:spacing w:val="2"/>
          <w:lang w:eastAsia="ru-RU"/>
        </w:rPr>
        <w:t xml:space="preserve">принимает решения о размещении и сооружении на </w:t>
      </w:r>
      <w:r w:rsidR="008D57B0">
        <w:rPr>
          <w:rFonts w:ascii="Arial" w:eastAsia="Times New Roman" w:hAnsi="Arial" w:cs="Arial"/>
          <w:color w:val="2D2D2D"/>
          <w:spacing w:val="2"/>
          <w:lang w:eastAsia="ru-RU"/>
        </w:rPr>
        <w:t xml:space="preserve">территории </w:t>
      </w:r>
      <w:r w:rsidR="008D57B0" w:rsidRPr="008D57B0">
        <w:rPr>
          <w:rFonts w:ascii="Arial" w:eastAsia="Times New Roman" w:hAnsi="Arial" w:cs="Arial"/>
          <w:color w:val="2D2D2D"/>
          <w:spacing w:val="2"/>
          <w:lang w:eastAsia="ru-RU"/>
        </w:rPr>
        <w:t>Ленинградской области радиационных источников, радиоактивных веществ, находящихся в собственности Ленинградской области после согласования указанных предложений Законодательным собранием Ленинградской области;</w:t>
      </w:r>
    </w:p>
    <w:p w14:paraId="56B490C2" w14:textId="77777777" w:rsidR="00156421" w:rsidRDefault="00156421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14:paraId="6310411A" w14:textId="10CE558C" w:rsidR="005D3B3C" w:rsidRPr="00152AA3" w:rsidRDefault="005D3B3C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 xml:space="preserve">- </w:t>
      </w:r>
      <w:r w:rsidR="00184F4F" w:rsidRPr="007773C0">
        <w:rPr>
          <w:rFonts w:ascii="Arial" w:hAnsi="Arial" w:cs="Arial"/>
        </w:rPr>
        <w:t>осуществляет согласование поступивших в установленном законодательством Российской Федерации порядке  предложений   о месте размещения на территории Ленинградской области ядерных установок, радиационных источников и 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отходов, находящихся в федеральной собственности, либо имеющих федеральное или межрегиональное значение, после их согласования Законодательным собранием Ленинградской области;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6) устанавливает порядок оповещения органов местного самоуправления муниципальных образований Ленинградской области, органов регулирования безопасности и оказания в случае необходимости помощи населению Ленинградской области с учетом соответствующего порядка, определяемого Правительством Российской Федерации в целях обеспечения безопасности космических и летательных аппаратов с ядерными установками и радиационными источниками;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14:paraId="019E7F81" w14:textId="77777777" w:rsidR="005D3B3C" w:rsidRPr="005D3B3C" w:rsidRDefault="005D3B3C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7) организует: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- участие исполнительных органов государственной власти Ленинградской области в обеспечении защиты граждан и охраны окружающей среды от радиационного воздействия, превышающего пределы, установленные нормами и правилами в сфере использования атомной энергии;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- осуществление учета и контроля радиоактивных веществ на территории Ленинградской области в рамках системы государственного учета и контроля радиоактивных веществ в пределах своей компетенции;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8) реализует иные полномочия, предусмотренные законодательством Российской Федерации и законодательством Ленинградской области.</w:t>
      </w:r>
      <w:r w:rsidRPr="005D3B3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88E3169" w14:textId="77777777" w:rsidR="005D3B3C" w:rsidRPr="0036578E" w:rsidRDefault="005D3B3C" w:rsidP="00311D04">
      <w:pPr>
        <w:spacing w:before="240" w:after="120"/>
        <w:ind w:left="-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Статья 5. Полномочия исполнительных органов государственной власти Ленинградской области в сфере радиационной безопасности населения и использования атомной энергии</w:t>
      </w:r>
    </w:p>
    <w:p w14:paraId="420A4FCE" w14:textId="5224255E" w:rsidR="005D3B3C" w:rsidRPr="00152AA3" w:rsidRDefault="005D3B3C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Уполномоченные исполнительные органы государственной власти Ленинградской области в сфере обеспечения радиационной безопасности населения и использования атомной энергии: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1) участвуют в разработке и реализации государственных программ Ленинградской области в сфере обеспечения радиационной безопасности населения;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2) организуют контроль за радиационной обстановкой на территории Ленинградской области в пределах своей компетенции;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3) участвуют в организации и проведении оперативных мероприятий в случае угрозы возникновения радиационной аварии;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br/>
        <w:t>4) обеспечивают условия для реализации и защиты прав граждан и соблюдения интересов государства в сфере обеспечения радиационной безопасности населения в пределах своей компетенции;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5) участвуют в реализации мероприятий по ликвидации последствий радиационных аварий на территории Ленинградской области;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6) осуществляют полномочия собственников на радиационные источники и радиоактивные вещества, находящиеся в государственной собственности Ленинградской области;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7) осуществляют мероприятия по обеспечению безопасности радиационных источников, радиоактивных веществ, находящихся в государственной собственности Ленинградской области;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8) организуют обсуждение вопросов использования атомной энергии с участием организаций, </w:t>
      </w:r>
      <w:r w:rsidR="00FA7EE7" w:rsidRPr="00152AA3">
        <w:rPr>
          <w:rFonts w:ascii="Arial" w:eastAsia="Times New Roman" w:hAnsi="Arial" w:cs="Arial"/>
          <w:color w:val="2D2D2D"/>
          <w:spacing w:val="2"/>
          <w:lang w:eastAsia="ru-RU"/>
        </w:rPr>
        <w:t xml:space="preserve">органов местного самоуправления, 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обществен</w:t>
      </w:r>
      <w:r w:rsidR="003D7262" w:rsidRPr="00152AA3">
        <w:rPr>
          <w:rFonts w:ascii="Arial" w:eastAsia="Times New Roman" w:hAnsi="Arial" w:cs="Arial"/>
          <w:color w:val="2D2D2D"/>
          <w:spacing w:val="2"/>
          <w:lang w:eastAsia="ru-RU"/>
        </w:rPr>
        <w:t>ных объединений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 xml:space="preserve"> и граждан</w:t>
      </w:r>
      <w:r w:rsidR="00157584" w:rsidRPr="00152AA3">
        <w:rPr>
          <w:rFonts w:ascii="Arial" w:eastAsia="Times New Roman" w:hAnsi="Arial" w:cs="Arial"/>
          <w:color w:val="2D2D2D"/>
          <w:spacing w:val="2"/>
          <w:lang w:eastAsia="ru-RU"/>
        </w:rPr>
        <w:t xml:space="preserve"> в соответствии с нормами статьи 6 настоящего закона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9) принимают участие в обеспечении защиты граждан и охраны окружающей среды от радиационного воздействия, превышающего установленные нормами и правилами в сфере использования атомной энергии пределы;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10) осуществляют контроль за обеспечением радиационной безопасности населения и охраной окружающей среды на территории Ленинградской области, готовностью организаций и граждан к действиям в случае аварии на объекте использования атомной энергии;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11) осуществляют функции одного из органов управления системы государственного учета и контроля радиоактивных веществ (далее - система государственного учета и контроля) по: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- государственному учету и контролю радиоактивных веществ на территории Ленинградской области (кроме подведомственных федеральным органам исполнительной власти, осуществляющим государственное управление использованием атомной энергии, организаций и организаций, с которыми указанные органы заключили соглашения о взаимодействии в целях осуществления функций по управлению использованием атомной энергии) в установленном законодательством Российской Федерации порядке;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14:paraId="717D3E0E" w14:textId="77777777" w:rsidR="00311D04" w:rsidRDefault="005D3B3C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- принятию участия в проведении работ, связанных с созданием, обеспечением функционирования и совершенствованием системы государственного учета и контроля на территории Ленинградской области;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- определению в порядке, установленном законодательством Российской Федерации, регионального информационно-аналитического центра сбора, 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хранения, контроля, анализа, обработки и передачи информации по государственному учету и контролю радиоактивных веществ на территории Ленинградской области (далее - региональный информационно-аналитический центр системы государственного учета и контроля), обеспечению его деятельности;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- обеспечению представления информации (отчетов), в том числе в электронном виде, в региональный информационно-аналитический центр системы государственного учета и контроля в порядке, установленном Государственной корпорацией по атомной энергии «Росатом» (далее - Госкорпорация), и с учетом требований законодательства Российской Федерации о государственной тайне, коммерческой и служебной тайне;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- обеспечению и контролю подготовки, переподготовки, повышения квалификации работников и специалистов регионального информационно-аналитического центра системы государственного учета и контроля по вопросам, связанным с функционированием системы государственного учета и контроля;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- контролю подготовки, переподготовки, повышения квалификации специалистов организаций, находящихся на территории Ленинградской области, по вопросам, связанным с функционированием системы государственного учета и контроля (кроме подведомственных федеральным органам исполнительной власти, осуществляющим государственное управление использованием атомной энергии, организаций, и организаций, с которыми указанные органы заключили соглашения о взаимодействии в целях осуществления функций по управлению использованием атомной энергии);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- организации в порядке, согласованном с </w:t>
      </w:r>
      <w:proofErr w:type="spellStart"/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Госкорпорацией</w:t>
      </w:r>
      <w:proofErr w:type="spellEnd"/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, проведения контрольных проверок по вопросам государственного учета и контроля в региональном информационно-аналитическом центре системы государственного учета и контроля, а при необходимости и в отдельных организациях, находящихся на территории Ленинградской области, в порядке, установленном законодательством Российской Федерации;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- обеспечению разработки и принятия по согласованию с </w:t>
      </w:r>
      <w:proofErr w:type="spellStart"/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Госкорпорацией</w:t>
      </w:r>
      <w:proofErr w:type="spellEnd"/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 xml:space="preserve"> нормативных правовых актов по организации функционирования системы государственного учета и контроля на территории Ленинградской области;</w:t>
      </w:r>
    </w:p>
    <w:p w14:paraId="20A45BCB" w14:textId="6CC29086" w:rsidR="005D3B3C" w:rsidRPr="00152AA3" w:rsidRDefault="005D3B3C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1</w:t>
      </w:r>
      <w:r w:rsidR="00FA7EE7" w:rsidRPr="00152AA3">
        <w:rPr>
          <w:rFonts w:ascii="Arial" w:eastAsia="Times New Roman" w:hAnsi="Arial" w:cs="Arial"/>
          <w:color w:val="2D2D2D"/>
          <w:spacing w:val="2"/>
          <w:lang w:eastAsia="ru-RU"/>
        </w:rPr>
        <w:t>2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) осуществляют иные полномочия в сфере обеспечения радиационной безопасности населения и использования атомной энергии в соответствии с законодательством Российской Федерации и законодательством Ленинградской области.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14:paraId="5C6238EF" w14:textId="77777777" w:rsidR="007242F8" w:rsidRPr="0036578E" w:rsidRDefault="007242F8" w:rsidP="00311D04">
      <w:pPr>
        <w:spacing w:before="240" w:after="120"/>
        <w:ind w:left="-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Статья 6. Порядок обсуждения вопросов использования атомной энергии с участием организ</w:t>
      </w:r>
      <w:r w:rsidR="001A78E0"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аций, общественных объединений</w:t>
      </w:r>
      <w:r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и граждан</w:t>
      </w:r>
    </w:p>
    <w:p w14:paraId="6B9B6E5D" w14:textId="3EDBF6FB" w:rsidR="00F23D9E" w:rsidRPr="00F23D9E" w:rsidRDefault="00156421" w:rsidP="00F23D9E">
      <w:pPr>
        <w:spacing w:before="240" w:after="120"/>
        <w:ind w:left="-567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F23D9E">
        <w:rPr>
          <w:rFonts w:ascii="Arial" w:hAnsi="Arial" w:cs="Arial"/>
        </w:rPr>
        <w:lastRenderedPageBreak/>
        <w:t xml:space="preserve">Порядок обсуждения вопросов использования атомной энергии с участием организаций, общественных объединений и граждан определяется </w:t>
      </w:r>
      <w:r w:rsidR="00A54970">
        <w:rPr>
          <w:rFonts w:ascii="Arial" w:hAnsi="Arial" w:cs="Arial"/>
        </w:rPr>
        <w:t>Правительством</w:t>
      </w:r>
      <w:r w:rsidR="00F23D9E">
        <w:rPr>
          <w:rFonts w:ascii="Arial" w:hAnsi="Arial" w:cs="Arial"/>
        </w:rPr>
        <w:t xml:space="preserve"> Ленинградской области.</w:t>
      </w:r>
    </w:p>
    <w:p w14:paraId="6D401E73" w14:textId="15049381" w:rsidR="00311D04" w:rsidRDefault="007242F8" w:rsidP="00311D04">
      <w:pPr>
        <w:spacing w:before="240" w:after="120"/>
        <w:ind w:left="-567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Статья 7</w:t>
      </w:r>
      <w:r w:rsidR="005D3B3C" w:rsidRPr="0036578E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. Вступление в силу настоящего закона</w:t>
      </w:r>
    </w:p>
    <w:p w14:paraId="52D0913F" w14:textId="77777777" w:rsidR="00311D04" w:rsidRPr="00C8380F" w:rsidRDefault="005D3B3C" w:rsidP="00E229BC">
      <w:pPr>
        <w:spacing w:before="240" w:after="120"/>
        <w:ind w:left="-567"/>
        <w:jc w:val="center"/>
        <w:textAlignment w:val="baseline"/>
        <w:outlineLvl w:val="2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Настоящий закон вступает в силу со дня его официального опубликования.</w:t>
      </w:r>
      <w:r w:rsidRPr="00152AA3">
        <w:rPr>
          <w:rFonts w:ascii="Courier New" w:eastAsia="Times New Roman" w:hAnsi="Courier New" w:cs="Courier New"/>
          <w:color w:val="2D2D2D"/>
          <w:spacing w:val="2"/>
          <w:lang w:eastAsia="ru-RU"/>
        </w:rPr>
        <w:t>     </w:t>
      </w:r>
    </w:p>
    <w:p w14:paraId="04B69CC1" w14:textId="26610404" w:rsidR="005D3B3C" w:rsidRPr="00152AA3" w:rsidRDefault="00BE6F18" w:rsidP="00311D04">
      <w:pPr>
        <w:spacing w:before="375" w:after="225"/>
        <w:ind w:left="-567"/>
        <w:jc w:val="center"/>
        <w:textAlignment w:val="baseline"/>
        <w:outlineLvl w:val="2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Губернатор Ленинградской области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t> </w:t>
      </w:r>
    </w:p>
    <w:p w14:paraId="6CA841EC" w14:textId="7271CE37" w:rsidR="00BE6F18" w:rsidRPr="00152AA3" w:rsidRDefault="005D3B3C" w:rsidP="00311D04">
      <w:pPr>
        <w:spacing w:line="315" w:lineRule="atLeast"/>
        <w:ind w:left="-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 xml:space="preserve">г. </w:t>
      </w:r>
      <w:r w:rsidR="00BE6F18" w:rsidRPr="00152AA3">
        <w:rPr>
          <w:rFonts w:ascii="Arial" w:eastAsia="Times New Roman" w:hAnsi="Arial" w:cs="Arial"/>
          <w:color w:val="2D2D2D"/>
          <w:spacing w:val="2"/>
          <w:lang w:eastAsia="ru-RU"/>
        </w:rPr>
        <w:t>Санкт-Петербург</w:t>
      </w:r>
    </w:p>
    <w:p w14:paraId="2CF4059D" w14:textId="77715B82" w:rsidR="0016620A" w:rsidRDefault="00BE6F18" w:rsidP="00311D04">
      <w:pPr>
        <w:spacing w:line="315" w:lineRule="atLeast"/>
        <w:ind w:left="-567"/>
        <w:textAlignment w:val="baseline"/>
      </w:pP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t>дата____________.</w:t>
      </w:r>
      <w:r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  <w:t>№__________.</w:t>
      </w:r>
      <w:r w:rsidR="005D3B3C" w:rsidRPr="00152AA3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sectPr w:rsidR="0016620A" w:rsidSect="00E229BC">
      <w:footerReference w:type="even" r:id="rId7"/>
      <w:footerReference w:type="default" r:id="rId8"/>
      <w:pgSz w:w="11900" w:h="16820"/>
      <w:pgMar w:top="709" w:right="112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A6DFF" w14:textId="77777777" w:rsidR="009A1805" w:rsidRDefault="009A1805" w:rsidP="00311D04">
      <w:r>
        <w:separator/>
      </w:r>
    </w:p>
  </w:endnote>
  <w:endnote w:type="continuationSeparator" w:id="0">
    <w:p w14:paraId="0B7F6D4B" w14:textId="77777777" w:rsidR="009A1805" w:rsidRDefault="009A1805" w:rsidP="0031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C9CD" w14:textId="77777777" w:rsidR="00311D04" w:rsidRDefault="00311D04" w:rsidP="00311D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56CB8D" w14:textId="77777777" w:rsidR="00311D04" w:rsidRDefault="00311D04" w:rsidP="00311D0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24EE" w14:textId="77777777" w:rsidR="00311D04" w:rsidRDefault="00311D04" w:rsidP="00311D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29BC">
      <w:rPr>
        <w:rStyle w:val="a6"/>
        <w:noProof/>
      </w:rPr>
      <w:t>8</w:t>
    </w:r>
    <w:r>
      <w:rPr>
        <w:rStyle w:val="a6"/>
      </w:rPr>
      <w:fldChar w:fldCharType="end"/>
    </w:r>
  </w:p>
  <w:p w14:paraId="3E4CC8C6" w14:textId="77777777" w:rsidR="00311D04" w:rsidRDefault="00311D04" w:rsidP="00311D0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6A9D" w14:textId="77777777" w:rsidR="009A1805" w:rsidRDefault="009A1805" w:rsidP="00311D04">
      <w:r>
        <w:separator/>
      </w:r>
    </w:p>
  </w:footnote>
  <w:footnote w:type="continuationSeparator" w:id="0">
    <w:p w14:paraId="2604CEE5" w14:textId="77777777" w:rsidR="009A1805" w:rsidRDefault="009A1805" w:rsidP="0031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A14"/>
    <w:multiLevelType w:val="hybridMultilevel"/>
    <w:tmpl w:val="0EC4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3C"/>
    <w:rsid w:val="0003153E"/>
    <w:rsid w:val="00036A08"/>
    <w:rsid w:val="000B20A3"/>
    <w:rsid w:val="000E2373"/>
    <w:rsid w:val="000F56D1"/>
    <w:rsid w:val="0011086D"/>
    <w:rsid w:val="00127C15"/>
    <w:rsid w:val="00152AA3"/>
    <w:rsid w:val="00156421"/>
    <w:rsid w:val="00157584"/>
    <w:rsid w:val="0016620A"/>
    <w:rsid w:val="00184F4F"/>
    <w:rsid w:val="001A78E0"/>
    <w:rsid w:val="002922ED"/>
    <w:rsid w:val="002D3DE0"/>
    <w:rsid w:val="002D47AD"/>
    <w:rsid w:val="00311D04"/>
    <w:rsid w:val="0036578E"/>
    <w:rsid w:val="003750BA"/>
    <w:rsid w:val="003B57B2"/>
    <w:rsid w:val="003D7262"/>
    <w:rsid w:val="0044772F"/>
    <w:rsid w:val="004F34B3"/>
    <w:rsid w:val="00531C84"/>
    <w:rsid w:val="005D3B3C"/>
    <w:rsid w:val="006A1168"/>
    <w:rsid w:val="007242F8"/>
    <w:rsid w:val="007637F1"/>
    <w:rsid w:val="007773C0"/>
    <w:rsid w:val="007C14EF"/>
    <w:rsid w:val="007E4EB0"/>
    <w:rsid w:val="008D57B0"/>
    <w:rsid w:val="00915D59"/>
    <w:rsid w:val="00997D44"/>
    <w:rsid w:val="009A1805"/>
    <w:rsid w:val="00A072C0"/>
    <w:rsid w:val="00A54970"/>
    <w:rsid w:val="00B946A8"/>
    <w:rsid w:val="00BE6F18"/>
    <w:rsid w:val="00C7292A"/>
    <w:rsid w:val="00C8380F"/>
    <w:rsid w:val="00DA7667"/>
    <w:rsid w:val="00E10F70"/>
    <w:rsid w:val="00E229BC"/>
    <w:rsid w:val="00F23D9E"/>
    <w:rsid w:val="00FA7EE7"/>
    <w:rsid w:val="00F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DA945"/>
  <w15:docId w15:val="{3029AD6C-E0AB-2842-BA98-2514A6E0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D3B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D3B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D3B3C"/>
  </w:style>
  <w:style w:type="character" w:styleId="a3">
    <w:name w:val="Hyperlink"/>
    <w:basedOn w:val="a0"/>
    <w:uiPriority w:val="99"/>
    <w:semiHidden/>
    <w:unhideWhenUsed/>
    <w:rsid w:val="005D3B3C"/>
    <w:rPr>
      <w:color w:val="0000FF"/>
      <w:u w:val="single"/>
    </w:rPr>
  </w:style>
  <w:style w:type="paragraph" w:customStyle="1" w:styleId="unformattext">
    <w:name w:val="unformattext"/>
    <w:basedOn w:val="a"/>
    <w:rsid w:val="005D3B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311D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11D04"/>
  </w:style>
  <w:style w:type="character" w:styleId="a6">
    <w:name w:val="page number"/>
    <w:basedOn w:val="a0"/>
    <w:uiPriority w:val="99"/>
    <w:semiHidden/>
    <w:unhideWhenUsed/>
    <w:rsid w:val="00311D04"/>
  </w:style>
  <w:style w:type="paragraph" w:styleId="a7">
    <w:name w:val="List Paragraph"/>
    <w:basedOn w:val="a"/>
    <w:uiPriority w:val="34"/>
    <w:qFormat/>
    <w:rsid w:val="0031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Oleg Bodrov</cp:lastModifiedBy>
  <cp:revision>2</cp:revision>
  <cp:lastPrinted>2019-06-12T20:15:00Z</cp:lastPrinted>
  <dcterms:created xsi:type="dcterms:W3CDTF">2021-03-03T13:09:00Z</dcterms:created>
  <dcterms:modified xsi:type="dcterms:W3CDTF">2021-03-03T13:09:00Z</dcterms:modified>
</cp:coreProperties>
</file>